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附件1</w:t>
      </w:r>
      <w:bookmarkStart w:id="0" w:name="_GoBack"/>
      <w:bookmarkEnd w:id="0"/>
    </w:p>
    <w:p>
      <w:pPr>
        <w:ind w:firstLine="0"/>
        <w:jc w:val="center"/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  <w:t>201</w:t>
      </w: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  <w:t>年度</w:t>
      </w: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  <w:lang w:eastAsia="zh-CN"/>
        </w:rPr>
        <w:t>提质增效（</w:t>
      </w: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  <w:t>服务业</w:t>
      </w: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  <w:t>扶持项目申请表</w:t>
      </w:r>
    </w:p>
    <w:p>
      <w:pPr>
        <w:ind w:left="0" w:leftChars="0" w:firstLine="0" w:firstLineChars="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24"/>
        </w:rPr>
        <w:t xml:space="preserve"> 企业名称（盖章）：  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单位：万元、人</w:t>
      </w:r>
    </w:p>
    <w:tbl>
      <w:tblPr>
        <w:tblStyle w:val="6"/>
        <w:tblW w:w="94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454"/>
        <w:gridCol w:w="841"/>
        <w:gridCol w:w="1076"/>
        <w:gridCol w:w="1587"/>
        <w:gridCol w:w="782"/>
        <w:gridCol w:w="363"/>
        <w:gridCol w:w="788"/>
        <w:gridCol w:w="346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企业性质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  址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编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工商登记注册号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项目批准文号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企业负责人</w:t>
            </w:r>
          </w:p>
          <w:p>
            <w:pPr>
              <w:spacing w:line="40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（法人代表）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 目</w:t>
            </w: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企业开户银行及账号</w:t>
            </w:r>
          </w:p>
        </w:tc>
        <w:tc>
          <w:tcPr>
            <w:tcW w:w="7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项目批准总投资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资金来源构成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企业自筹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银行贷款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4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政府投入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  它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预计年度新增效益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新增销售额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新增利润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新增税金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新增就业人员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项目开工日期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项目计划竣工日期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项目建设规模及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主要建设内容</w:t>
            </w:r>
          </w:p>
        </w:tc>
        <w:tc>
          <w:tcPr>
            <w:tcW w:w="7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申请扶持类型</w:t>
            </w:r>
          </w:p>
        </w:tc>
        <w:tc>
          <w:tcPr>
            <w:tcW w:w="7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申请扶持内容</w:t>
            </w:r>
          </w:p>
        </w:tc>
        <w:tc>
          <w:tcPr>
            <w:tcW w:w="7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项目当前完成投资及项目建设进展</w:t>
            </w:r>
          </w:p>
        </w:tc>
        <w:tc>
          <w:tcPr>
            <w:tcW w:w="7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仿宋_GB2312" w:eastAsia="仿宋_GB2312"/>
                <w:b/>
                <w:i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审计中介机构</w:t>
            </w:r>
          </w:p>
        </w:tc>
        <w:tc>
          <w:tcPr>
            <w:tcW w:w="7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区服务业主管部门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意见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区财政局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区相关行业主管部门意见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</w:tr>
    </w:tbl>
    <w:p>
      <w:pPr>
        <w:spacing w:line="300" w:lineRule="exact"/>
        <w:ind w:firstLine="0"/>
        <w:jc w:val="right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300" w:lineRule="exact"/>
        <w:ind w:firstLine="0"/>
        <w:jc w:val="righ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填表日期：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2018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</w:p>
  <w:p>
    <w:pPr>
      <w:pStyle w:val="2"/>
      <w:ind w:left="320" w:leftChars="100" w:right="320" w:rightChars="100"/>
      <w:jc w:val="both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213ED"/>
    <w:rsid w:val="12B85787"/>
    <w:rsid w:val="2AA04DD9"/>
    <w:rsid w:val="32767F33"/>
    <w:rsid w:val="524619F3"/>
    <w:rsid w:val="5D6D1C83"/>
    <w:rsid w:val="61F213ED"/>
    <w:rsid w:val="6D535020"/>
    <w:rsid w:val="772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2018-05-22T06:31:00Z</dcterms:created>
  <dc:creator>塞上归鸿</dc:creator>
  <cp:lastModifiedBy>塞上归鸿</cp:lastModifiedBy>
  <dcterms:modified xsi:type="dcterms:W3CDTF">2018-05-22T07:29:39Z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